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218BDF8F" w:rsidR="00250702" w:rsidRDefault="00250702" w:rsidP="00250702">
      <w:pPr>
        <w:spacing w:after="0"/>
        <w:jc w:val="center"/>
        <w:rPr>
          <w:rFonts w:cs="Calibri"/>
          <w:b/>
          <w:sz w:val="24"/>
          <w:szCs w:val="24"/>
        </w:rPr>
      </w:pPr>
      <w:r w:rsidRPr="00A016CD">
        <w:rPr>
          <w:rFonts w:cs="Calibri"/>
          <w:b/>
          <w:sz w:val="24"/>
          <w:szCs w:val="24"/>
        </w:rPr>
        <w:t>201</w:t>
      </w:r>
      <w:r w:rsidR="00E94BC1">
        <w:rPr>
          <w:rFonts w:cs="Calibri"/>
          <w:b/>
          <w:sz w:val="24"/>
          <w:szCs w:val="24"/>
        </w:rPr>
        <w:t>8-2019</w:t>
      </w:r>
      <w:r w:rsidRPr="00A016CD">
        <w:rPr>
          <w:rFonts w:cs="Calibri"/>
          <w:b/>
          <w:sz w:val="24"/>
          <w:szCs w:val="24"/>
        </w:rPr>
        <w:t xml:space="preserve"> COMPASS CLIENT APPLICATION</w:t>
      </w:r>
    </w:p>
    <w:p w14:paraId="2AD6FC7D" w14:textId="0C855D07" w:rsidR="00250702" w:rsidRPr="00A016CD" w:rsidRDefault="00A1273A" w:rsidP="00250702">
      <w:pPr>
        <w:spacing w:after="0"/>
        <w:jc w:val="center"/>
        <w:rPr>
          <w:rFonts w:cs="Calibri"/>
          <w:b/>
          <w:sz w:val="24"/>
          <w:szCs w:val="24"/>
        </w:rPr>
      </w:pPr>
      <w:r>
        <w:rPr>
          <w:rFonts w:cs="Calibri"/>
          <w:b/>
          <w:sz w:val="24"/>
          <w:szCs w:val="24"/>
        </w:rPr>
        <w:t>WASHINGTON, DC</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3FB0F822" w14:textId="123AA81D"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r w:rsidR="00C36FF4">
        <w:rPr>
          <w:rFonts w:cs="Calibri"/>
          <w:sz w:val="24"/>
          <w:szCs w:val="24"/>
        </w:rPr>
        <w:t>:</w:t>
      </w:r>
    </w:p>
    <w:p w14:paraId="7677C1BA" w14:textId="741D26A5" w:rsidR="0040553C" w:rsidRPr="00A016CD" w:rsidRDefault="0040553C" w:rsidP="00250702">
      <w:pPr>
        <w:spacing w:after="0"/>
        <w:rPr>
          <w:rFonts w:cs="Calibri"/>
          <w:sz w:val="24"/>
          <w:szCs w:val="24"/>
        </w:rPr>
      </w:pPr>
      <w:r>
        <w:rPr>
          <w:rFonts w:cs="Calibri"/>
          <w:sz w:val="24"/>
          <w:szCs w:val="24"/>
        </w:rPr>
        <w:tab/>
      </w:r>
      <w:r>
        <w:rPr>
          <w:rFonts w:cs="Calibri"/>
          <w:sz w:val="24"/>
          <w:szCs w:val="24"/>
        </w:rPr>
        <w:tab/>
        <w:t xml:space="preserve">Ward (if DC): </w:t>
      </w:r>
    </w:p>
    <w:p w14:paraId="032C021A" w14:textId="6F502445"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1D99F426" w14:textId="0F41B2F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19F0D9C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38632425"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7D0C007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15DBD84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2E061163" w14:textId="77777777" w:rsidR="00250702" w:rsidRPr="00A016CD"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39D5CFC4"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A907302" w14:textId="77777777" w:rsidR="00250702" w:rsidRDefault="00250702" w:rsidP="00250702">
      <w:pPr>
        <w:pStyle w:val="ColorfulList-Accent11"/>
        <w:spacing w:after="0"/>
        <w:rPr>
          <w:rFonts w:cs="Calibri"/>
          <w:sz w:val="24"/>
          <w:szCs w:val="24"/>
        </w:rPr>
      </w:pPr>
    </w:p>
    <w:p w14:paraId="729907A3"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 currently receive funding from the following foundations.  Please check all that apply.</w:t>
      </w:r>
    </w:p>
    <w:p w14:paraId="73C6F857" w14:textId="213DCBC7" w:rsidR="00250702" w:rsidRPr="00290413" w:rsidRDefault="00250702" w:rsidP="00C36FF4">
      <w:pPr>
        <w:pStyle w:val="ColorfulList-Accent11"/>
        <w:numPr>
          <w:ilvl w:val="1"/>
          <w:numId w:val="6"/>
        </w:numPr>
        <w:spacing w:after="0"/>
        <w:rPr>
          <w:rFonts w:cs="Calibri"/>
          <w:sz w:val="24"/>
          <w:szCs w:val="24"/>
        </w:rPr>
      </w:pPr>
      <w:r w:rsidRPr="00290413">
        <w:rPr>
          <w:rFonts w:cs="Calibri"/>
          <w:sz w:val="24"/>
          <w:szCs w:val="24"/>
        </w:rPr>
        <w:t xml:space="preserve">The </w:t>
      </w:r>
      <w:r w:rsidR="00A1273A">
        <w:rPr>
          <w:rFonts w:cs="Calibri"/>
          <w:sz w:val="24"/>
          <w:szCs w:val="24"/>
        </w:rPr>
        <w:t xml:space="preserve">William S. Abell Foundation </w:t>
      </w:r>
    </w:p>
    <w:p w14:paraId="333212D3" w14:textId="790590FB" w:rsidR="00250702" w:rsidRDefault="00A1273A" w:rsidP="00C36FF4">
      <w:pPr>
        <w:pStyle w:val="ColorfulList-Accent11"/>
        <w:numPr>
          <w:ilvl w:val="1"/>
          <w:numId w:val="6"/>
        </w:numPr>
        <w:spacing w:after="0"/>
        <w:rPr>
          <w:rFonts w:cs="Calibri"/>
          <w:sz w:val="24"/>
          <w:szCs w:val="24"/>
        </w:rPr>
      </w:pPr>
      <w:r>
        <w:rPr>
          <w:rFonts w:cs="Calibri"/>
          <w:sz w:val="24"/>
          <w:szCs w:val="24"/>
        </w:rPr>
        <w:t>ACT for Alexandria</w:t>
      </w:r>
    </w:p>
    <w:p w14:paraId="2308EDD0" w14:textId="02EC5965"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Morris and Gwendolyn Cafritz Foundation </w:t>
      </w:r>
    </w:p>
    <w:p w14:paraId="28981124" w14:textId="46C7BBF5" w:rsidR="00250702" w:rsidRDefault="00A1273A" w:rsidP="00C36FF4">
      <w:pPr>
        <w:pStyle w:val="ColorfulList-Accent11"/>
        <w:numPr>
          <w:ilvl w:val="1"/>
          <w:numId w:val="6"/>
        </w:numPr>
        <w:spacing w:after="0"/>
        <w:rPr>
          <w:rFonts w:cs="Calibri"/>
          <w:sz w:val="24"/>
          <w:szCs w:val="24"/>
        </w:rPr>
      </w:pPr>
      <w:r>
        <w:rPr>
          <w:rFonts w:cs="Calibri"/>
          <w:sz w:val="24"/>
          <w:szCs w:val="24"/>
        </w:rPr>
        <w:t>Philip L. Graham Fund</w:t>
      </w:r>
    </w:p>
    <w:p w14:paraId="1407D7BA" w14:textId="78B3103C" w:rsidR="00250702" w:rsidRDefault="00A1273A" w:rsidP="00C36FF4">
      <w:pPr>
        <w:pStyle w:val="ColorfulList-Accent11"/>
        <w:numPr>
          <w:ilvl w:val="1"/>
          <w:numId w:val="6"/>
        </w:numPr>
        <w:spacing w:after="0"/>
        <w:rPr>
          <w:rFonts w:cs="Calibri"/>
          <w:sz w:val="24"/>
          <w:szCs w:val="24"/>
        </w:rPr>
      </w:pPr>
      <w:r>
        <w:rPr>
          <w:rFonts w:cs="Calibri"/>
          <w:sz w:val="24"/>
          <w:szCs w:val="24"/>
        </w:rPr>
        <w:t>The J. Willard and Alice S. Marriott Foundation</w:t>
      </w:r>
    </w:p>
    <w:p w14:paraId="0BEBA98E" w14:textId="0E1D138D"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Eugene and Agnes E. Meyer Foundation </w:t>
      </w:r>
    </w:p>
    <w:p w14:paraId="6AD45BCA" w14:textId="00871A72"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Community Foundation for Montgomery County </w:t>
      </w:r>
    </w:p>
    <w:p w14:paraId="6FD23EDA" w14:textId="57D8800B" w:rsidR="00250702" w:rsidRDefault="00A1273A" w:rsidP="00C36FF4">
      <w:pPr>
        <w:pStyle w:val="ColorfulList-Accent11"/>
        <w:numPr>
          <w:ilvl w:val="1"/>
          <w:numId w:val="6"/>
        </w:numPr>
        <w:spacing w:after="0"/>
        <w:rPr>
          <w:rFonts w:cs="Calibri"/>
          <w:sz w:val="24"/>
          <w:szCs w:val="24"/>
        </w:rPr>
      </w:pPr>
      <w:r>
        <w:rPr>
          <w:rFonts w:cs="Calibri"/>
          <w:sz w:val="24"/>
          <w:szCs w:val="24"/>
        </w:rPr>
        <w:t>The William J. and Dorothy K</w:t>
      </w:r>
      <w:r w:rsidR="00743A5E">
        <w:rPr>
          <w:rFonts w:cs="Calibri"/>
          <w:sz w:val="24"/>
          <w:szCs w:val="24"/>
        </w:rPr>
        <w:t>.</w:t>
      </w:r>
      <w:r>
        <w:rPr>
          <w:rFonts w:cs="Calibri"/>
          <w:sz w:val="24"/>
          <w:szCs w:val="24"/>
        </w:rPr>
        <w:t xml:space="preserve"> O’Neill Foundation </w:t>
      </w:r>
    </w:p>
    <w:p w14:paraId="6FC235BE" w14:textId="67D89000"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Washington </w:t>
      </w:r>
      <w:r w:rsidR="00DE18AE">
        <w:rPr>
          <w:rFonts w:cs="Calibri"/>
          <w:sz w:val="24"/>
          <w:szCs w:val="24"/>
        </w:rPr>
        <w:t xml:space="preserve">Area Women’s Foundation </w:t>
      </w:r>
    </w:p>
    <w:p w14:paraId="0894A04E" w14:textId="209A8940" w:rsidR="00250702" w:rsidRPr="00290413" w:rsidRDefault="00AA6E60" w:rsidP="00C36FF4">
      <w:pPr>
        <w:pStyle w:val="ColorfulList-Accent11"/>
        <w:numPr>
          <w:ilvl w:val="1"/>
          <w:numId w:val="6"/>
        </w:numPr>
        <w:spacing w:after="0"/>
        <w:rPr>
          <w:rFonts w:cs="Calibri"/>
          <w:sz w:val="24"/>
          <w:szCs w:val="24"/>
        </w:rPr>
      </w:pPr>
      <w:r>
        <w:rPr>
          <w:rFonts w:cs="Calibri"/>
          <w:sz w:val="24"/>
          <w:szCs w:val="24"/>
        </w:rPr>
        <w:t>World Bank</w:t>
      </w:r>
    </w:p>
    <w:p w14:paraId="01A55E72" w14:textId="77777777" w:rsidR="00250702" w:rsidRDefault="00250702" w:rsidP="00250702">
      <w:pPr>
        <w:pStyle w:val="ColorfulList-Accent11"/>
        <w:spacing w:after="0"/>
        <w:ind w:left="1800"/>
        <w:rPr>
          <w:rFonts w:cs="Calibri"/>
          <w:sz w:val="24"/>
          <w:szCs w:val="24"/>
        </w:rPr>
      </w:pPr>
    </w:p>
    <w:p w14:paraId="4024E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28062EC" w14:textId="77777777" w:rsidR="00250702" w:rsidRPr="00A016CD" w:rsidRDefault="00250702" w:rsidP="00250702">
      <w:pPr>
        <w:pStyle w:val="ColorfulList-Accent11"/>
        <w:spacing w:after="0"/>
        <w:ind w:left="1080"/>
        <w:rPr>
          <w:rFonts w:cs="Calibri"/>
          <w:sz w:val="24"/>
          <w:szCs w:val="24"/>
        </w:rPr>
      </w:pPr>
    </w:p>
    <w:p w14:paraId="725FF53D" w14:textId="77777777" w:rsidR="00D139EC" w:rsidRDefault="00D139EC" w:rsidP="00250702">
      <w:pPr>
        <w:pStyle w:val="ColorfulList-Accent11"/>
        <w:spacing w:after="0"/>
        <w:ind w:left="0"/>
        <w:rPr>
          <w:rFonts w:cs="Calibri"/>
          <w:b/>
          <w:sz w:val="24"/>
          <w:szCs w:val="24"/>
        </w:rPr>
      </w:pPr>
    </w:p>
    <w:p w14:paraId="66500883" w14:textId="77777777" w:rsidR="00D139EC" w:rsidRDefault="00D139EC" w:rsidP="00250702">
      <w:pPr>
        <w:pStyle w:val="ColorfulList-Accent11"/>
        <w:spacing w:after="0"/>
        <w:ind w:left="0"/>
        <w:rPr>
          <w:rFonts w:cs="Calibri"/>
          <w:b/>
          <w:sz w:val="24"/>
          <w:szCs w:val="24"/>
        </w:rPr>
      </w:pPr>
    </w:p>
    <w:p w14:paraId="63902813" w14:textId="77777777" w:rsidR="00AA6E60" w:rsidRDefault="00AA6E60" w:rsidP="00250702">
      <w:pPr>
        <w:pStyle w:val="ColorfulList-Accent11"/>
        <w:spacing w:after="0"/>
        <w:ind w:left="0"/>
        <w:rPr>
          <w:rFonts w:cs="Calibri"/>
          <w:b/>
          <w:sz w:val="24"/>
          <w:szCs w:val="24"/>
        </w:rPr>
      </w:pPr>
    </w:p>
    <w:p w14:paraId="2C5E5A36" w14:textId="77777777" w:rsidR="00AA6E60" w:rsidRDefault="00AA6E60" w:rsidP="00250702">
      <w:pPr>
        <w:pStyle w:val="ColorfulList-Accent11"/>
        <w:spacing w:after="0"/>
        <w:ind w:left="0"/>
        <w:rPr>
          <w:rFonts w:cs="Calibri"/>
          <w:b/>
          <w:sz w:val="24"/>
          <w:szCs w:val="24"/>
        </w:rPr>
      </w:pPr>
    </w:p>
    <w:p w14:paraId="3AB7A661" w14:textId="77777777" w:rsidR="00AA6E60" w:rsidRDefault="00AA6E60" w:rsidP="00250702">
      <w:pPr>
        <w:pStyle w:val="ColorfulList-Accent11"/>
        <w:spacing w:after="0"/>
        <w:ind w:left="0"/>
        <w:rPr>
          <w:rFonts w:cs="Calibri"/>
          <w:b/>
          <w:sz w:val="24"/>
          <w:szCs w:val="24"/>
        </w:rPr>
      </w:pPr>
    </w:p>
    <w:p w14:paraId="3276AC22" w14:textId="77777777" w:rsidR="00AA6E60" w:rsidRDefault="00AA6E60" w:rsidP="00250702">
      <w:pPr>
        <w:pStyle w:val="ColorfulList-Accent11"/>
        <w:spacing w:after="0"/>
        <w:ind w:left="0"/>
        <w:rPr>
          <w:rFonts w:cs="Calibri"/>
          <w:b/>
          <w:sz w:val="24"/>
          <w:szCs w:val="24"/>
        </w:rPr>
      </w:pPr>
    </w:p>
    <w:p w14:paraId="4D5611F2" w14:textId="77777777" w:rsidR="00B32562" w:rsidRDefault="00B32562" w:rsidP="00250702">
      <w:pPr>
        <w:pStyle w:val="ColorfulList-Accent11"/>
        <w:spacing w:after="0"/>
        <w:ind w:left="0"/>
        <w:rPr>
          <w:rFonts w:cs="Calibri"/>
          <w:b/>
          <w:sz w:val="24"/>
          <w:szCs w:val="24"/>
        </w:rPr>
      </w:pPr>
    </w:p>
    <w:p w14:paraId="27638466" w14:textId="77777777" w:rsidR="00D139EC" w:rsidRDefault="00D139EC" w:rsidP="00250702">
      <w:pPr>
        <w:pStyle w:val="ColorfulList-Accent11"/>
        <w:spacing w:after="0"/>
        <w:ind w:left="0"/>
        <w:rPr>
          <w:rFonts w:cs="Calibri"/>
          <w:b/>
          <w:sz w:val="24"/>
          <w:szCs w:val="24"/>
        </w:rPr>
      </w:pPr>
    </w:p>
    <w:p w14:paraId="27B4FD4A" w14:textId="77777777" w:rsidR="00743A5E" w:rsidRDefault="00743A5E" w:rsidP="00250702">
      <w:pPr>
        <w:pStyle w:val="ColorfulList-Accent11"/>
        <w:spacing w:after="0"/>
        <w:ind w:left="0"/>
        <w:rPr>
          <w:rFonts w:cs="Calibri"/>
          <w:b/>
          <w:sz w:val="24"/>
          <w:szCs w:val="24"/>
        </w:rPr>
      </w:pPr>
    </w:p>
    <w:p w14:paraId="4E6E6DE4" w14:textId="77777777" w:rsidR="00A51DA0" w:rsidRDefault="00A51DA0" w:rsidP="00250702">
      <w:pPr>
        <w:pStyle w:val="ColorfulList-Accent11"/>
        <w:spacing w:after="0"/>
        <w:ind w:left="0"/>
        <w:rPr>
          <w:rFonts w:cs="Calibri"/>
          <w:b/>
          <w:sz w:val="24"/>
          <w:szCs w:val="24"/>
        </w:rPr>
      </w:pPr>
    </w:p>
    <w:p w14:paraId="2FDB0BBB" w14:textId="77777777" w:rsidR="00D139EC" w:rsidRDefault="00D139EC" w:rsidP="00250702">
      <w:pPr>
        <w:pStyle w:val="ColorfulList-Accent11"/>
        <w:spacing w:after="0"/>
        <w:ind w:left="0"/>
        <w:rPr>
          <w:rFonts w:cs="Calibri"/>
          <w:b/>
          <w:sz w:val="24"/>
          <w:szCs w:val="24"/>
        </w:rPr>
      </w:pPr>
    </w:p>
    <w:p w14:paraId="015DD423" w14:textId="77777777"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079FF5F8" w14:textId="77777777" w:rsidR="00250702" w:rsidRPr="00A016CD" w:rsidRDefault="00250702" w:rsidP="00250702">
      <w:pPr>
        <w:pStyle w:val="ColorfulList-Accent11"/>
        <w:spacing w:after="0"/>
        <w:ind w:left="0"/>
        <w:rPr>
          <w:rFonts w:cs="Calibri"/>
          <w:sz w:val="24"/>
          <w:szCs w:val="24"/>
        </w:rPr>
      </w:pPr>
    </w:p>
    <w:p w14:paraId="1EABE7DD" w14:textId="0D22599E"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42CB4">
        <w:rPr>
          <w:rFonts w:cs="Calibri"/>
          <w:sz w:val="24"/>
          <w:szCs w:val="24"/>
        </w:rPr>
        <w:t>Director of Consulting Programs</w:t>
      </w:r>
      <w:r>
        <w:rPr>
          <w:rFonts w:cs="Calibri"/>
          <w:sz w:val="24"/>
          <w:szCs w:val="24"/>
        </w:rPr>
        <w:t xml:space="preserve">, </w:t>
      </w:r>
      <w:r w:rsidR="00142CB4">
        <w:rPr>
          <w:rFonts w:cs="Calibri"/>
          <w:sz w:val="24"/>
          <w:szCs w:val="24"/>
        </w:rPr>
        <w:t>Hallie Smith</w:t>
      </w:r>
      <w:r w:rsidRPr="00A016CD">
        <w:rPr>
          <w:rFonts w:cs="Calibri"/>
          <w:sz w:val="24"/>
          <w:szCs w:val="24"/>
        </w:rPr>
        <w:t>, before continuing the application.)</w:t>
      </w:r>
    </w:p>
    <w:p w14:paraId="43EAD42D"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0EEE5FD7"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Greater </w:t>
            </w:r>
            <w:r w:rsidR="00AA6E60">
              <w:rPr>
                <w:rFonts w:cs="Calibri"/>
                <w:sz w:val="24"/>
                <w:szCs w:val="24"/>
              </w:rPr>
              <w:t xml:space="preserve">Washington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77777777"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79D4C3E2" w:rsidR="00D139EC" w:rsidRPr="00A016CD" w:rsidRDefault="00AA6E60" w:rsidP="00D139EC">
            <w:pPr>
              <w:pStyle w:val="ColorfulList-Accent11"/>
              <w:tabs>
                <w:tab w:val="left" w:pos="960"/>
              </w:tabs>
              <w:spacing w:after="0" w:line="240" w:lineRule="auto"/>
              <w:ind w:left="0"/>
              <w:rPr>
                <w:rFonts w:cs="Calibri"/>
                <w:sz w:val="24"/>
                <w:szCs w:val="24"/>
              </w:rPr>
            </w:pPr>
            <w:r>
              <w:rPr>
                <w:rFonts w:cs="Calibri"/>
                <w:sz w:val="24"/>
                <w:szCs w:val="24"/>
              </w:rPr>
              <w:t xml:space="preserve">Size: Minimum of 3 full-time paid staff, an active Board of Directors, and </w:t>
            </w:r>
            <w:r w:rsidR="00D139EC">
              <w:rPr>
                <w:rFonts w:cs="Calibri"/>
                <w:sz w:val="24"/>
                <w:szCs w:val="24"/>
              </w:rPr>
              <w:t>an annual</w:t>
            </w:r>
            <w:r w:rsidR="00743A5E">
              <w:rPr>
                <w:rFonts w:cs="Calibri"/>
                <w:sz w:val="24"/>
                <w:szCs w:val="24"/>
              </w:rPr>
              <w:t xml:space="preserve"> operating</w:t>
            </w:r>
            <w:r w:rsidR="00D139EC">
              <w:rPr>
                <w:rFonts w:cs="Calibri"/>
                <w:sz w:val="24"/>
                <w:szCs w:val="24"/>
              </w:rPr>
              <w:t xml:space="preserve"> budget of $750,000</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68899900"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A51DA0">
              <w:rPr>
                <w:rFonts w:cs="Calibri"/>
                <w:sz w:val="24"/>
                <w:szCs w:val="24"/>
              </w:rPr>
              <w:t>on October 4, 2018</w:t>
            </w:r>
            <w:r>
              <w:rPr>
                <w:rFonts w:cs="Calibri"/>
                <w:sz w:val="24"/>
                <w:szCs w:val="24"/>
              </w:rPr>
              <w:t xml:space="preserve"> and End-of-Project Celebratio</w:t>
            </w:r>
            <w:r w:rsidR="00A51DA0">
              <w:rPr>
                <w:rFonts w:cs="Calibri"/>
                <w:sz w:val="24"/>
                <w:szCs w:val="24"/>
              </w:rPr>
              <w:t>n in late May or early June 2019</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2B1F9C58"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2018</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51AA011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8D17E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6076D17"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6813313D"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79FB3D7D"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73923146" w14:textId="77777777" w:rsidR="00250702" w:rsidRPr="00A016CD" w:rsidRDefault="00250702" w:rsidP="00250702">
      <w:pPr>
        <w:spacing w:after="0"/>
        <w:rPr>
          <w:rFonts w:cs="Calibri"/>
          <w:sz w:val="24"/>
          <w:szCs w:val="24"/>
        </w:rPr>
      </w:pPr>
    </w:p>
    <w:p w14:paraId="4A7950B3" w14:textId="3672D6AD"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22009CB1" w14:textId="77777777" w:rsidR="00250702" w:rsidRDefault="00250702" w:rsidP="00250702">
      <w:pPr>
        <w:pStyle w:val="ColorfulList-Accent11"/>
        <w:spacing w:after="0"/>
        <w:ind w:left="0"/>
        <w:rPr>
          <w:rFonts w:cs="Calibri"/>
          <w:sz w:val="24"/>
          <w:szCs w:val="24"/>
        </w:rPr>
      </w:pPr>
    </w:p>
    <w:p w14:paraId="0C880A0C" w14:textId="1DC4AFF1"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w:t>
      </w:r>
      <w:r w:rsidR="00606639">
        <w:rPr>
          <w:rFonts w:cs="Calibri"/>
          <w:sz w:val="24"/>
          <w:szCs w:val="24"/>
        </w:rPr>
        <w:t xml:space="preserve">e impact and outcomes? </w:t>
      </w:r>
    </w:p>
    <w:p w14:paraId="44196857" w14:textId="73D19EE8" w:rsidR="00606639" w:rsidRDefault="00606639" w:rsidP="00606639">
      <w:pPr>
        <w:pStyle w:val="ColorfulList-Accent11"/>
        <w:spacing w:after="0"/>
        <w:ind w:left="2880" w:firstLine="720"/>
        <w:rPr>
          <w:rFonts w:cs="Calibri"/>
          <w:sz w:val="24"/>
          <w:szCs w:val="24"/>
        </w:rPr>
      </w:pPr>
      <w:r>
        <w:rPr>
          <w:rFonts w:cs="Calibri"/>
          <w:sz w:val="24"/>
          <w:szCs w:val="24"/>
        </w:rPr>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9F6165F" w14:textId="77777777" w:rsidR="00250702" w:rsidRDefault="00250702" w:rsidP="00250702">
      <w:pPr>
        <w:pStyle w:val="ColorfulList-Accent11"/>
        <w:spacing w:after="0"/>
        <w:ind w:left="0"/>
        <w:rPr>
          <w:rFonts w:cs="Calibri"/>
          <w:sz w:val="24"/>
          <w:szCs w:val="24"/>
        </w:rPr>
      </w:pPr>
    </w:p>
    <w:p w14:paraId="50C51433"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33A4D2A0" w14:textId="77777777" w:rsidR="00250702" w:rsidRPr="00A016CD" w:rsidRDefault="00250702" w:rsidP="00250702">
      <w:pPr>
        <w:spacing w:after="0"/>
        <w:rPr>
          <w:rFonts w:cs="Calibri"/>
          <w:sz w:val="24"/>
          <w:szCs w:val="24"/>
        </w:rPr>
      </w:pPr>
    </w:p>
    <w:p w14:paraId="553125C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If your organization has used other management consultants in the past three years</w:t>
      </w:r>
      <w:r>
        <w:rPr>
          <w:rFonts w:cs="Calibri"/>
          <w:sz w:val="24"/>
          <w:szCs w:val="24"/>
        </w:rPr>
        <w:t xml:space="preserve"> (paid or pro bono)</w:t>
      </w:r>
      <w:r w:rsidRPr="00A016CD">
        <w:rPr>
          <w:rFonts w:cs="Calibri"/>
          <w:sz w:val="24"/>
          <w:szCs w:val="24"/>
        </w:rPr>
        <w:t>, what services were provided?</w:t>
      </w:r>
    </w:p>
    <w:p w14:paraId="598250F4" w14:textId="77777777" w:rsidR="00250702" w:rsidRPr="00A016CD" w:rsidRDefault="00250702" w:rsidP="00250702">
      <w:pPr>
        <w:spacing w:after="0"/>
        <w:rPr>
          <w:rFonts w:cs="Calibri"/>
          <w:sz w:val="24"/>
          <w:szCs w:val="24"/>
        </w:rPr>
      </w:pPr>
    </w:p>
    <w:p w14:paraId="7768736F" w14:textId="3A04EEB8"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ng other consultants during 2018-2019</w:t>
      </w:r>
      <w:r w:rsidRPr="00A016CD">
        <w:rPr>
          <w:rFonts w:cs="Calibri"/>
          <w:sz w:val="24"/>
          <w:szCs w:val="24"/>
        </w:rPr>
        <w:t>? If yes, please elaborate.</w:t>
      </w:r>
    </w:p>
    <w:p w14:paraId="7D215E82" w14:textId="77777777" w:rsidR="00250702" w:rsidRDefault="00250702" w:rsidP="00250702">
      <w:pPr>
        <w:pStyle w:val="ColorfulList-Accent11"/>
        <w:spacing w:after="0"/>
        <w:ind w:left="0"/>
        <w:rPr>
          <w:rFonts w:cs="Calibri"/>
          <w:sz w:val="24"/>
          <w:szCs w:val="24"/>
        </w:rPr>
      </w:pPr>
    </w:p>
    <w:p w14:paraId="0433A4BB" w14:textId="5898FB3E"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w:t>
      </w:r>
      <w:r w:rsidR="00640686">
        <w:rPr>
          <w:rFonts w:cs="Calibri"/>
          <w:sz w:val="24"/>
          <w:szCs w:val="24"/>
        </w:rPr>
        <w:t>,</w:t>
      </w:r>
      <w:r>
        <w:rPr>
          <w:rFonts w:cs="Calibri"/>
          <w:sz w:val="24"/>
          <w:szCs w:val="24"/>
        </w:rPr>
        <w:t xml:space="preserve"> acquisitions/ partnerships, milestone anniversary, accreditations, litigation, executive searches, relocation, etc.)</w:t>
      </w:r>
    </w:p>
    <w:p w14:paraId="319286B6" w14:textId="77777777" w:rsidR="00AE1F0E" w:rsidRDefault="00AE1F0E" w:rsidP="00250702">
      <w:pPr>
        <w:spacing w:after="0"/>
        <w:rPr>
          <w:rFonts w:cs="Calibri"/>
          <w:b/>
          <w:sz w:val="24"/>
          <w:szCs w:val="24"/>
        </w:rPr>
      </w:pPr>
    </w:p>
    <w:p w14:paraId="6833AED1" w14:textId="77777777" w:rsidR="00637056" w:rsidRDefault="00637056" w:rsidP="00250702">
      <w:pPr>
        <w:spacing w:after="0"/>
        <w:rPr>
          <w:rFonts w:cs="Calibri"/>
          <w:b/>
          <w:sz w:val="24"/>
          <w:szCs w:val="24"/>
        </w:rPr>
      </w:pPr>
    </w:p>
    <w:p w14:paraId="21C687AE" w14:textId="77777777" w:rsidR="00637056" w:rsidRDefault="00637056" w:rsidP="00250702">
      <w:pPr>
        <w:spacing w:after="0"/>
        <w:rPr>
          <w:rFonts w:cs="Calibri"/>
          <w:b/>
          <w:sz w:val="24"/>
          <w:szCs w:val="24"/>
        </w:rPr>
      </w:pPr>
    </w:p>
    <w:p w14:paraId="584FEC6F" w14:textId="77777777" w:rsidR="00637056" w:rsidRDefault="00637056" w:rsidP="00250702">
      <w:pPr>
        <w:spacing w:after="0"/>
        <w:rPr>
          <w:rFonts w:cs="Calibri"/>
          <w:b/>
          <w:sz w:val="24"/>
          <w:szCs w:val="24"/>
        </w:rPr>
      </w:pP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0EFD46B6" w14:textId="37BF5A74"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w:t>
      </w:r>
      <w:r w:rsidR="007A0792">
        <w:rPr>
          <w:rFonts w:cs="Calibri"/>
          <w:sz w:val="24"/>
          <w:szCs w:val="24"/>
        </w:rPr>
        <w:t xml:space="preserve"> Strategic Planning (two-year projects), </w:t>
      </w:r>
      <w:r w:rsidRPr="00755BFF">
        <w:rPr>
          <w:rFonts w:cs="Calibri"/>
          <w:sz w:val="24"/>
          <w:szCs w:val="24"/>
        </w:rPr>
        <w:t>Strategi</w:t>
      </w:r>
      <w:r w:rsidR="007A0792">
        <w:rPr>
          <w:rFonts w:cs="Calibri"/>
          <w:sz w:val="24"/>
          <w:szCs w:val="24"/>
        </w:rPr>
        <w:t xml:space="preserve">c Partnerships &amp; Collaborations, and Strategic Marketing. </w:t>
      </w:r>
    </w:p>
    <w:p w14:paraId="258E61FA" w14:textId="77777777" w:rsidR="00250702" w:rsidRPr="00755BFF" w:rsidRDefault="00250702" w:rsidP="00250702">
      <w:pPr>
        <w:spacing w:after="0"/>
        <w:rPr>
          <w:rFonts w:cs="Calibri"/>
          <w:sz w:val="24"/>
          <w:szCs w:val="24"/>
        </w:rPr>
      </w:pPr>
    </w:p>
    <w:p w14:paraId="62516D97"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68E6156A" w14:textId="77777777" w:rsidR="00250702" w:rsidRPr="00755BFF" w:rsidRDefault="00250702" w:rsidP="00250702">
      <w:pPr>
        <w:spacing w:after="0"/>
        <w:rPr>
          <w:rFonts w:cs="Calibri"/>
          <w:sz w:val="24"/>
          <w:szCs w:val="24"/>
        </w:rPr>
      </w:pPr>
    </w:p>
    <w:p w14:paraId="5DD0825C" w14:textId="64736DE2"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C0629E">
        <w:rPr>
          <w:rFonts w:cs="Calibri"/>
          <w:sz w:val="24"/>
          <w:szCs w:val="24"/>
        </w:rPr>
        <w:t xml:space="preserve">Hallie Smith </w:t>
      </w:r>
      <w:r w:rsidRPr="00755BFF">
        <w:rPr>
          <w:rFonts w:cs="Calibri"/>
          <w:sz w:val="24"/>
          <w:szCs w:val="24"/>
        </w:rPr>
        <w:t>(</w:t>
      </w:r>
      <w:r w:rsidR="00C0629E">
        <w:rPr>
          <w:rFonts w:cs="Calibri"/>
          <w:sz w:val="24"/>
          <w:szCs w:val="24"/>
        </w:rPr>
        <w:t xml:space="preserve">hsmith@compassdc.org).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17075A81" w14:textId="77777777" w:rsidR="006640DC" w:rsidRDefault="006640DC" w:rsidP="00250702">
      <w:pPr>
        <w:spacing w:after="0"/>
        <w:rPr>
          <w:rFonts w:cs="Calibri"/>
          <w:sz w:val="24"/>
          <w:szCs w:val="24"/>
        </w:rPr>
      </w:pPr>
    </w:p>
    <w:p w14:paraId="1027D29E" w14:textId="77777777" w:rsidR="006640DC" w:rsidRDefault="006640DC" w:rsidP="00250702">
      <w:pPr>
        <w:spacing w:after="0"/>
        <w:rPr>
          <w:rFonts w:cs="Calibri"/>
          <w:sz w:val="24"/>
          <w:szCs w:val="24"/>
        </w:rPr>
      </w:pPr>
      <w:bookmarkStart w:id="0" w:name="_GoBack"/>
      <w:bookmarkEnd w:id="0"/>
    </w:p>
    <w:p w14:paraId="0AE9EB75" w14:textId="77777777" w:rsidR="006640DC" w:rsidRDefault="006640DC" w:rsidP="006640DC">
      <w:pPr>
        <w:pStyle w:val="ColorfulList-Accent11"/>
        <w:numPr>
          <w:ilvl w:val="0"/>
          <w:numId w:val="2"/>
        </w:numPr>
        <w:spacing w:after="0"/>
        <w:rPr>
          <w:rFonts w:cs="Calibri"/>
          <w:sz w:val="24"/>
          <w:szCs w:val="24"/>
        </w:rPr>
      </w:pPr>
      <w:r w:rsidRPr="00A016CD">
        <w:rPr>
          <w:rFonts w:cs="Calibri"/>
          <w:sz w:val="24"/>
          <w:szCs w:val="24"/>
        </w:rPr>
        <w:t xml:space="preserve">Partnerships and </w:t>
      </w:r>
      <w:r>
        <w:rPr>
          <w:rFonts w:cs="Calibri"/>
          <w:sz w:val="24"/>
          <w:szCs w:val="24"/>
        </w:rPr>
        <w:t>Collaborations</w:t>
      </w:r>
    </w:p>
    <w:p w14:paraId="4AFA9AFB" w14:textId="77777777" w:rsidR="006640DC" w:rsidRDefault="006640DC" w:rsidP="006640DC">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D25F35B" w14:textId="41488AF3" w:rsidR="00250702" w:rsidRDefault="006640DC" w:rsidP="006640DC">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D89ABCD" w14:textId="77777777" w:rsidR="007A0792" w:rsidRDefault="007A079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EDED25" w14:textId="2E61942F" w:rsidR="007A0792" w:rsidRDefault="007A0792" w:rsidP="007A0792">
      <w:pPr>
        <w:pStyle w:val="ColorfulList-Accent11"/>
        <w:spacing w:after="0"/>
        <w:ind w:left="0"/>
        <w:rPr>
          <w:rFonts w:cs="Calibri"/>
          <w:sz w:val="24"/>
          <w:szCs w:val="24"/>
        </w:rPr>
      </w:pPr>
    </w:p>
    <w:p w14:paraId="1A57589B" w14:textId="1ED562FD" w:rsidR="007A0792" w:rsidRPr="00A016CD" w:rsidRDefault="007A0792" w:rsidP="00250702">
      <w:pPr>
        <w:pStyle w:val="ColorfulList-Accent11"/>
        <w:numPr>
          <w:ilvl w:val="0"/>
          <w:numId w:val="2"/>
        </w:numPr>
        <w:spacing w:after="0"/>
        <w:rPr>
          <w:rFonts w:cs="Calibri"/>
          <w:sz w:val="24"/>
          <w:szCs w:val="24"/>
        </w:rPr>
      </w:pPr>
      <w:r>
        <w:rPr>
          <w:rFonts w:cs="Calibri"/>
          <w:sz w:val="24"/>
          <w:szCs w:val="24"/>
        </w:rPr>
        <w:t xml:space="preserve">Strategic Planning </w:t>
      </w:r>
    </w:p>
    <w:p w14:paraId="5D54D40A" w14:textId="2FB5D5B5" w:rsidR="007A0792" w:rsidRPr="007A0792" w:rsidRDefault="007A0792" w:rsidP="007A0792">
      <w:pPr>
        <w:pStyle w:val="ColorfulList-Accent11"/>
        <w:spacing w:after="0"/>
        <w:ind w:left="1080"/>
        <w:rPr>
          <w:rFonts w:cs="Calibri"/>
          <w:bCs/>
          <w:color w:val="000000"/>
          <w:sz w:val="24"/>
          <w:szCs w:val="24"/>
        </w:rPr>
      </w:pPr>
      <w:r>
        <w:rPr>
          <w:rFonts w:cs="Calibri"/>
          <w:bCs/>
          <w:color w:val="000000"/>
          <w:sz w:val="24"/>
          <w:szCs w:val="24"/>
        </w:rPr>
        <w:t xml:space="preserve">Strategic Planning is a TWO-YEAR PROJECT, best suited for organizations </w:t>
      </w:r>
      <w:r w:rsidR="00F41C23">
        <w:rPr>
          <w:rFonts w:cs="Calibri"/>
          <w:bCs/>
          <w:color w:val="000000"/>
          <w:sz w:val="24"/>
          <w:szCs w:val="24"/>
        </w:rPr>
        <w:t>o</w:t>
      </w:r>
      <w:r>
        <w:rPr>
          <w:rFonts w:cs="Calibri"/>
          <w:bCs/>
          <w:color w:val="000000"/>
          <w:sz w:val="24"/>
          <w:szCs w:val="24"/>
        </w:rPr>
        <w:t>ver $2 million with multiple programs and numerous staff. Compass helps ensure that the board and organization leadership are aligned around key choices that have to be made. Typically, the first year will be spent 1) gathering input from key stakeholders and interviewing the board and staff on the issues t</w:t>
      </w:r>
      <w:r w:rsidR="00F41C23">
        <w:rPr>
          <w:rFonts w:cs="Calibri"/>
          <w:bCs/>
          <w:color w:val="000000"/>
          <w:sz w:val="24"/>
          <w:szCs w:val="24"/>
        </w:rPr>
        <w:t>o be addressed in the strategic</w:t>
      </w:r>
      <w:r>
        <w:rPr>
          <w:rFonts w:cs="Calibri"/>
          <w:bCs/>
          <w:color w:val="000000"/>
          <w:sz w:val="24"/>
          <w:szCs w:val="24"/>
        </w:rPr>
        <w:t xml:space="preserve"> planning process, and 2) conducting organizational and financial analysis, researching comparable organizations, and conducting other research to help the board and leadership make informed decisions about those choices. Based upon the team’s research, the second year will be spent walking the board through the strategic planning process of making important choices, prioritizing goals, setting forth a timeline and understanding the implications of those choices. </w:t>
      </w:r>
    </w:p>
    <w:p w14:paraId="1FAF3C25" w14:textId="77777777" w:rsidR="00250702" w:rsidRDefault="0025070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A2C348C" w14:textId="77777777" w:rsidR="007A0792" w:rsidRDefault="007A0792" w:rsidP="007A0792">
      <w:pPr>
        <w:pStyle w:val="ColorfulList-Accent11"/>
        <w:spacing w:after="0"/>
        <w:ind w:left="1080"/>
        <w:rPr>
          <w:rFonts w:cs="Calibri"/>
          <w:sz w:val="24"/>
          <w:szCs w:val="24"/>
        </w:rPr>
      </w:pPr>
    </w:p>
    <w:p w14:paraId="3878C056" w14:textId="1909AC6E" w:rsidR="007A0792" w:rsidRPr="00A016CD" w:rsidRDefault="00637056" w:rsidP="007A0792">
      <w:pPr>
        <w:pStyle w:val="ColorfulList-Accent11"/>
        <w:spacing w:after="0"/>
        <w:ind w:left="1080"/>
        <w:rPr>
          <w:rFonts w:cs="Calibri"/>
          <w:sz w:val="24"/>
          <w:szCs w:val="24"/>
        </w:rPr>
      </w:pPr>
      <w:r>
        <w:rPr>
          <w:rFonts w:cs="Calibri"/>
          <w:sz w:val="24"/>
          <w:szCs w:val="24"/>
        </w:rPr>
        <w:t>*Note: Only a few organizati</w:t>
      </w:r>
      <w:r w:rsidR="007A0792">
        <w:rPr>
          <w:rFonts w:cs="Calibri"/>
          <w:sz w:val="24"/>
          <w:szCs w:val="24"/>
        </w:rPr>
        <w:t xml:space="preserve">ons will be selected for a </w:t>
      </w:r>
      <w:r w:rsidR="00606639">
        <w:rPr>
          <w:rFonts w:cs="Calibri"/>
          <w:sz w:val="24"/>
          <w:szCs w:val="24"/>
        </w:rPr>
        <w:t>two</w:t>
      </w:r>
      <w:r w:rsidR="007A0792">
        <w:rPr>
          <w:rFonts w:cs="Calibri"/>
          <w:sz w:val="24"/>
          <w:szCs w:val="24"/>
        </w:rPr>
        <w:t xml:space="preserve">-year project. If not selected, would you like to be considered for Strategic Alignment instead? (Yes/No) </w:t>
      </w:r>
    </w:p>
    <w:p w14:paraId="29DFD9CA" w14:textId="77777777" w:rsidR="007A0792" w:rsidRDefault="007A0792" w:rsidP="006640DC">
      <w:pPr>
        <w:pStyle w:val="ColorfulList-Accent11"/>
        <w:spacing w:after="0"/>
        <w:ind w:left="0"/>
        <w:rPr>
          <w:rFonts w:cs="Calibri"/>
          <w:sz w:val="24"/>
          <w:szCs w:val="24"/>
        </w:rPr>
      </w:pPr>
    </w:p>
    <w:p w14:paraId="5D540570" w14:textId="60AB621D" w:rsidR="007A0792" w:rsidRDefault="007A0792" w:rsidP="00250702">
      <w:pPr>
        <w:pStyle w:val="ColorfulList-Accent11"/>
        <w:numPr>
          <w:ilvl w:val="0"/>
          <w:numId w:val="2"/>
        </w:numPr>
        <w:spacing w:after="0"/>
        <w:rPr>
          <w:rFonts w:cs="Calibri"/>
          <w:sz w:val="24"/>
          <w:szCs w:val="24"/>
        </w:rPr>
      </w:pPr>
      <w:r>
        <w:rPr>
          <w:rFonts w:cs="Calibri"/>
          <w:sz w:val="24"/>
          <w:szCs w:val="24"/>
        </w:rPr>
        <w:t xml:space="preserve">Strategic Marketing </w:t>
      </w:r>
    </w:p>
    <w:p w14:paraId="4296841A" w14:textId="54B7DB11" w:rsidR="007A0792" w:rsidRDefault="007A0792" w:rsidP="007A0792">
      <w:pPr>
        <w:pStyle w:val="ColorfulList-Accent11"/>
        <w:spacing w:after="0"/>
        <w:ind w:left="1080"/>
        <w:rPr>
          <w:rFonts w:cs="Calibri"/>
          <w:sz w:val="24"/>
          <w:szCs w:val="24"/>
        </w:rPr>
      </w:pPr>
      <w:r>
        <w:rPr>
          <w:rFonts w:cs="Calibri"/>
          <w:sz w:val="24"/>
          <w:szCs w:val="24"/>
        </w:rPr>
        <w:t xml:space="preserve">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an overarching marketing strategy to take advantage of new opportunities. The project does not include branding or collateral development. </w:t>
      </w:r>
    </w:p>
    <w:p w14:paraId="545179BB" w14:textId="62880172" w:rsidR="007A0792" w:rsidRPr="00A016CD"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6FB0156" w14:textId="77777777" w:rsidR="00250702" w:rsidRDefault="00250702" w:rsidP="00250702">
      <w:pPr>
        <w:spacing w:after="0"/>
        <w:rPr>
          <w:rFonts w:cs="Calibri"/>
          <w:b/>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77777777" w:rsidR="00A51DA0" w:rsidRDefault="00250702" w:rsidP="00250702">
      <w:pPr>
        <w:pStyle w:val="ColorfulList-Accent11"/>
        <w:numPr>
          <w:ilvl w:val="0"/>
          <w:numId w:val="2"/>
        </w:numPr>
        <w:spacing w:after="0"/>
        <w:rPr>
          <w:rFonts w:cs="Calibri"/>
          <w:sz w:val="24"/>
          <w:szCs w:val="24"/>
        </w:rPr>
      </w:pPr>
      <w:r w:rsidRPr="00A016CD">
        <w:rPr>
          <w:rFonts w:cs="Calibri"/>
          <w:sz w:val="24"/>
          <w:szCs w:val="24"/>
        </w:rPr>
        <w:t>Please desc</w:t>
      </w:r>
      <w:r w:rsidR="00A51DA0">
        <w:rPr>
          <w:rFonts w:cs="Calibri"/>
          <w:sz w:val="24"/>
          <w:szCs w:val="24"/>
        </w:rPr>
        <w:t xml:space="preserve">ribe the project objectives. </w:t>
      </w:r>
    </w:p>
    <w:p w14:paraId="396DA83F" w14:textId="77777777" w:rsidR="00A51DA0" w:rsidRDefault="00A51DA0" w:rsidP="00A51DA0">
      <w:pPr>
        <w:pStyle w:val="ColorfulList-Accent11"/>
        <w:spacing w:after="0"/>
        <w:ind w:left="1080"/>
        <w:rPr>
          <w:rFonts w:cs="Calibri"/>
          <w:sz w:val="24"/>
          <w:szCs w:val="24"/>
        </w:rPr>
      </w:pPr>
    </w:p>
    <w:p w14:paraId="3209A1F5" w14:textId="244FC810" w:rsidR="00250702" w:rsidRDefault="00A51DA0" w:rsidP="00250702">
      <w:pPr>
        <w:pStyle w:val="ColorfulList-Accent11"/>
        <w:numPr>
          <w:ilvl w:val="0"/>
          <w:numId w:val="2"/>
        </w:numPr>
        <w:spacing w:after="0"/>
        <w:rPr>
          <w:rFonts w:cs="Calibri"/>
          <w:sz w:val="24"/>
          <w:szCs w:val="24"/>
        </w:rPr>
      </w:pPr>
      <w:r>
        <w:rPr>
          <w:rFonts w:cs="Calibri"/>
          <w:sz w:val="24"/>
          <w:szCs w:val="24"/>
        </w:rPr>
        <w:t xml:space="preserve">Please describe the </w:t>
      </w:r>
      <w:r w:rsidR="00250702" w:rsidRPr="00A016CD">
        <w:rPr>
          <w:rFonts w:cs="Calibri"/>
          <w:sz w:val="24"/>
          <w:szCs w:val="24"/>
        </w:rPr>
        <w:t>proposed activities</w:t>
      </w:r>
      <w:r w:rsidR="00F97C37">
        <w:rPr>
          <w:rFonts w:cs="Calibri"/>
          <w:sz w:val="24"/>
          <w:szCs w:val="24"/>
        </w:rPr>
        <w:t xml:space="preserve"> associated with these objectives</w:t>
      </w:r>
      <w:r w:rsidR="00250702" w:rsidRPr="00A016CD">
        <w:rPr>
          <w:rFonts w:cs="Calibri"/>
          <w:sz w:val="24"/>
          <w:szCs w:val="24"/>
        </w:rPr>
        <w:t xml:space="preserve">. </w:t>
      </w:r>
    </w:p>
    <w:p w14:paraId="36970A79" w14:textId="77777777" w:rsidR="00250702" w:rsidRPr="00A016CD" w:rsidRDefault="00250702" w:rsidP="00250702">
      <w:pPr>
        <w:pStyle w:val="ColorfulList-Accent11"/>
        <w:spacing w:after="0"/>
        <w:ind w:left="1080"/>
        <w:rPr>
          <w:rFonts w:cs="Calibri"/>
          <w:sz w:val="24"/>
          <w:szCs w:val="24"/>
        </w:rPr>
      </w:pPr>
    </w:p>
    <w:p w14:paraId="5B798E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16E4663" w14:textId="77777777" w:rsidR="00250702" w:rsidRDefault="00250702" w:rsidP="00250702">
      <w:pPr>
        <w:pStyle w:val="ColorfulList-Accent11"/>
        <w:spacing w:after="0"/>
        <w:ind w:left="0"/>
        <w:rPr>
          <w:rFonts w:cs="Calibri"/>
          <w:sz w:val="24"/>
          <w:szCs w:val="24"/>
        </w:rPr>
      </w:pPr>
    </w:p>
    <w:p w14:paraId="5E8F27B1" w14:textId="5891F464"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3F263016" w14:textId="77777777" w:rsidR="00A51DA0" w:rsidRDefault="00A51DA0" w:rsidP="00A51DA0">
      <w:pPr>
        <w:pStyle w:val="ColorfulList-Accent11"/>
        <w:spacing w:after="0"/>
        <w:ind w:left="0"/>
        <w:rPr>
          <w:rFonts w:cs="Calibri"/>
          <w:sz w:val="24"/>
          <w:szCs w:val="24"/>
        </w:rPr>
      </w:pPr>
    </w:p>
    <w:p w14:paraId="218D2737" w14:textId="370FA44B" w:rsidR="00A51DA0" w:rsidRDefault="00A51DA0" w:rsidP="00250702">
      <w:pPr>
        <w:pStyle w:val="ColorfulList-Accent11"/>
        <w:numPr>
          <w:ilvl w:val="0"/>
          <w:numId w:val="2"/>
        </w:numPr>
        <w:spacing w:after="0"/>
        <w:rPr>
          <w:rFonts w:cs="Calibri"/>
          <w:sz w:val="24"/>
          <w:szCs w:val="24"/>
        </w:rPr>
      </w:pPr>
      <w:r>
        <w:rPr>
          <w:rFonts w:cs="Calibri"/>
          <w:sz w:val="24"/>
          <w:szCs w:val="24"/>
        </w:rPr>
        <w:t xml:space="preserve">Are there metrics that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51AC9DEB"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AA41A3">
        <w:rPr>
          <w:rFonts w:cs="Calibri"/>
          <w:sz w:val="24"/>
          <w:szCs w:val="24"/>
        </w:rPr>
        <w:t>ct can be accomplished in 8</w:t>
      </w:r>
      <w:r w:rsidR="00B32562">
        <w:rPr>
          <w:rFonts w:cs="Calibri"/>
          <w:sz w:val="24"/>
          <w:szCs w:val="24"/>
        </w:rPr>
        <w:t xml:space="preserve"> to </w:t>
      </w:r>
      <w:r w:rsidR="00AA41A3">
        <w:rPr>
          <w:rFonts w:cs="Calibri"/>
          <w:sz w:val="24"/>
          <w:szCs w:val="24"/>
        </w:rPr>
        <w:t xml:space="preserve">9 </w:t>
      </w:r>
      <w:r w:rsidRPr="00422774">
        <w:rPr>
          <w:rFonts w:cs="Calibri"/>
          <w:sz w:val="24"/>
          <w:szCs w:val="24"/>
        </w:rPr>
        <w:t>month</w:t>
      </w:r>
      <w:r w:rsidR="00B32562">
        <w:rPr>
          <w:rFonts w:cs="Calibri"/>
          <w:sz w:val="24"/>
          <w:szCs w:val="24"/>
        </w:rPr>
        <w:t>s</w:t>
      </w:r>
      <w:r w:rsidR="00AA41A3">
        <w:rPr>
          <w:rFonts w:cs="Calibri"/>
          <w:sz w:val="24"/>
          <w:szCs w:val="24"/>
        </w:rPr>
        <w:t xml:space="preserve"> by a group of approximately 8 to 9</w:t>
      </w:r>
      <w:r w:rsidRPr="00422774">
        <w:rPr>
          <w:rFonts w:cs="Calibri"/>
          <w:sz w:val="24"/>
          <w:szCs w:val="24"/>
        </w:rPr>
        <w:t xml:space="preserve">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75BE728C"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2018</w:t>
      </w:r>
      <w:r>
        <w:rPr>
          <w:rFonts w:cs="Calibri"/>
          <w:sz w:val="24"/>
          <w:szCs w:val="24"/>
        </w:rPr>
        <w:t xml:space="preserve"> - </w:t>
      </w:r>
      <w:r w:rsidR="00B32562">
        <w:rPr>
          <w:rFonts w:cs="Calibri"/>
          <w:sz w:val="24"/>
          <w:szCs w:val="24"/>
        </w:rPr>
        <w:t>February</w:t>
      </w:r>
      <w:r w:rsidR="00A51DA0">
        <w:rPr>
          <w:rFonts w:cs="Calibri"/>
          <w:sz w:val="24"/>
          <w:szCs w:val="24"/>
        </w:rPr>
        <w:t xml:space="preserve"> 2019</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0BC3AF7B" w14:textId="77777777" w:rsidR="00250702" w:rsidRPr="003C20B8" w:rsidRDefault="00250702" w:rsidP="00250702">
      <w:pPr>
        <w:spacing w:after="0"/>
        <w:rPr>
          <w:rFonts w:cs="Calibri"/>
          <w:b/>
          <w:sz w:val="24"/>
          <w:szCs w:val="24"/>
        </w:rPr>
      </w:pPr>
      <w:r w:rsidRPr="003C20B8">
        <w:rPr>
          <w:rFonts w:cs="Calibri"/>
          <w:b/>
          <w:sz w:val="24"/>
          <w:szCs w:val="24"/>
        </w:rPr>
        <w:t>LEADERSHIP</w:t>
      </w:r>
    </w:p>
    <w:p w14:paraId="6D2FCBB6" w14:textId="77777777" w:rsidR="00250702" w:rsidRPr="00A016CD" w:rsidRDefault="00250702" w:rsidP="00250702">
      <w:pPr>
        <w:pStyle w:val="ColorfulList-Accent11"/>
        <w:rPr>
          <w:rFonts w:cs="Calibri"/>
          <w:sz w:val="24"/>
          <w:szCs w:val="24"/>
        </w:rPr>
      </w:pPr>
    </w:p>
    <w:p w14:paraId="5DA6F0A3"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86A903A" w14:textId="77777777" w:rsidR="00250702" w:rsidRDefault="00250702" w:rsidP="00250702">
      <w:pPr>
        <w:pStyle w:val="ColorfulList-Accent11"/>
        <w:spacing w:after="0"/>
        <w:ind w:left="1080"/>
        <w:rPr>
          <w:rFonts w:cs="Calibri"/>
          <w:sz w:val="24"/>
          <w:szCs w:val="24"/>
        </w:rPr>
      </w:pPr>
    </w:p>
    <w:p w14:paraId="5B2BFA4E" w14:textId="1AFC385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w:t>
      </w:r>
      <w:r w:rsidR="007429D0">
        <w:rPr>
          <w:rFonts w:cs="Calibri"/>
          <w:sz w:val="24"/>
          <w:szCs w:val="24"/>
        </w:rPr>
        <w:t xml:space="preserve">position through June </w:t>
      </w:r>
      <w:r w:rsidR="00A51DA0">
        <w:rPr>
          <w:rFonts w:cs="Calibri"/>
          <w:sz w:val="24"/>
          <w:szCs w:val="24"/>
        </w:rPr>
        <w:t>2019</w:t>
      </w:r>
      <w:r>
        <w:rPr>
          <w:rFonts w:cs="Calibri"/>
          <w:sz w:val="24"/>
          <w:szCs w:val="24"/>
        </w:rPr>
        <w:t>?</w:t>
      </w:r>
    </w:p>
    <w:p w14:paraId="412E5821" w14:textId="77777777" w:rsidR="00250702" w:rsidRPr="00A016CD" w:rsidRDefault="00250702" w:rsidP="00EE0EBC">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F7C301" w14:textId="77777777" w:rsidR="00250702" w:rsidRPr="00A016CD" w:rsidRDefault="00250702" w:rsidP="00250702">
      <w:pPr>
        <w:spacing w:after="0"/>
        <w:ind w:left="720"/>
        <w:rPr>
          <w:rFonts w:cs="Calibri"/>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 xml:space="preserve">t bio of the Executive Director. (200 word limit). </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356189E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212F39C1"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2018 and June 2019</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73948FFA" w14:textId="77777777" w:rsidR="00250702" w:rsidRPr="001C2DA9" w:rsidRDefault="00250702" w:rsidP="001C2DA9">
      <w:pPr>
        <w:spacing w:after="0"/>
        <w:rPr>
          <w:rFonts w:cs="Calibri"/>
          <w:sz w:val="24"/>
          <w:szCs w:val="24"/>
        </w:rPr>
      </w:pPr>
    </w:p>
    <w:p w14:paraId="1240D92D" w14:textId="77777777" w:rsidR="002D09BF" w:rsidRDefault="002D09BF" w:rsidP="00250702">
      <w:pPr>
        <w:spacing w:after="0"/>
        <w:rPr>
          <w:rFonts w:cs="Calibri"/>
          <w:b/>
          <w:sz w:val="24"/>
          <w:szCs w:val="24"/>
        </w:rPr>
      </w:pPr>
    </w:p>
    <w:p w14:paraId="5CD86159" w14:textId="77777777" w:rsidR="002D09BF" w:rsidRDefault="002D09BF" w:rsidP="00250702">
      <w:pPr>
        <w:spacing w:after="0"/>
        <w:rPr>
          <w:rFonts w:cs="Calibri"/>
          <w:b/>
          <w:sz w:val="24"/>
          <w:szCs w:val="24"/>
        </w:rPr>
      </w:pPr>
    </w:p>
    <w:p w14:paraId="25646B26" w14:textId="77777777" w:rsidR="00250702" w:rsidRPr="003C20B8" w:rsidRDefault="00250702" w:rsidP="00250702">
      <w:pPr>
        <w:spacing w:after="0"/>
        <w:rPr>
          <w:rFonts w:cs="Calibri"/>
          <w:b/>
          <w:sz w:val="24"/>
          <w:szCs w:val="24"/>
        </w:rPr>
      </w:pPr>
      <w:r w:rsidRPr="003C20B8">
        <w:rPr>
          <w:rFonts w:cs="Calibri"/>
          <w:b/>
          <w:sz w:val="24"/>
          <w:szCs w:val="24"/>
        </w:rPr>
        <w:t>NEXT STEPS</w:t>
      </w:r>
    </w:p>
    <w:p w14:paraId="186F5810" w14:textId="1952930A"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sidR="00DF5B7C">
        <w:rPr>
          <w:rFonts w:cs="Calibri"/>
          <w:sz w:val="24"/>
          <w:szCs w:val="24"/>
        </w:rPr>
        <w:t>Caroline Szakats</w:t>
      </w:r>
      <w:r w:rsidRPr="00E94358">
        <w:rPr>
          <w:rFonts w:cs="Calibri"/>
          <w:sz w:val="24"/>
          <w:szCs w:val="24"/>
        </w:rPr>
        <w:t xml:space="preserve"> (</w:t>
      </w:r>
      <w:r w:rsidR="00DF5B7C">
        <w:rPr>
          <w:rFonts w:cs="Calibri"/>
          <w:sz w:val="24"/>
          <w:szCs w:val="24"/>
        </w:rPr>
        <w:t>cszakats</w:t>
      </w:r>
      <w:r>
        <w:rPr>
          <w:rFonts w:cs="Calibri"/>
          <w:sz w:val="24"/>
          <w:szCs w:val="24"/>
        </w:rPr>
        <w:t>@compassdc.org</w:t>
      </w:r>
      <w:r w:rsidRPr="00E94358">
        <w:rPr>
          <w:rFonts w:cs="Calibri"/>
          <w:sz w:val="24"/>
          <w:szCs w:val="24"/>
        </w:rPr>
        <w:t>) electronic copies of the following items as soon as possible but no later than J</w:t>
      </w:r>
      <w:r w:rsidR="00A51DA0">
        <w:rPr>
          <w:rFonts w:cs="Calibri"/>
          <w:sz w:val="24"/>
          <w:szCs w:val="24"/>
        </w:rPr>
        <w:t>une 18</w:t>
      </w:r>
      <w:r w:rsidRPr="00E94358">
        <w:rPr>
          <w:rFonts w:cs="Calibri"/>
          <w:sz w:val="24"/>
          <w:szCs w:val="24"/>
        </w:rPr>
        <w:t xml:space="preserve">: </w:t>
      </w:r>
    </w:p>
    <w:p w14:paraId="02922DB1" w14:textId="77777777" w:rsidR="00250702" w:rsidRPr="00E94358" w:rsidRDefault="00250702" w:rsidP="00250702">
      <w:pPr>
        <w:spacing w:after="0"/>
        <w:rPr>
          <w:rFonts w:cs="Calibri"/>
          <w:sz w:val="24"/>
          <w:szCs w:val="24"/>
        </w:rPr>
      </w:pPr>
    </w:p>
    <w:p w14:paraId="3CEF84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4BBC86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1A8235E6"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05A8343" w14:textId="10A95007" w:rsidR="00250702" w:rsidRDefault="00250702" w:rsidP="00250702">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sidR="00A51DA0">
        <w:rPr>
          <w:rFonts w:cs="Calibri"/>
          <w:sz w:val="24"/>
          <w:szCs w:val="24"/>
        </w:rPr>
        <w:t xml:space="preserve"> projects completed by June 2019</w:t>
      </w:r>
      <w:r w:rsidRPr="00E94358">
        <w:rPr>
          <w:rFonts w:cs="Calibri"/>
          <w:sz w:val="24"/>
          <w:szCs w:val="24"/>
        </w:rPr>
        <w:t>.</w:t>
      </w:r>
    </w:p>
    <w:p w14:paraId="7620F995" w14:textId="77777777" w:rsidR="00B32562" w:rsidRDefault="00B32562" w:rsidP="00250702">
      <w:pPr>
        <w:spacing w:after="0"/>
        <w:rPr>
          <w:rFonts w:cs="Calibri"/>
          <w:sz w:val="24"/>
          <w:szCs w:val="24"/>
        </w:rPr>
      </w:pPr>
    </w:p>
    <w:p w14:paraId="6A13CBA7" w14:textId="1D322FDB" w:rsidR="00B32562" w:rsidRDefault="00B32562" w:rsidP="00250702">
      <w:pPr>
        <w:spacing w:after="0"/>
        <w:rPr>
          <w:rFonts w:cs="Calibri"/>
          <w:sz w:val="24"/>
          <w:szCs w:val="24"/>
        </w:rPr>
      </w:pPr>
      <w:r>
        <w:rPr>
          <w:rFonts w:cs="Calibri"/>
          <w:sz w:val="24"/>
          <w:szCs w:val="24"/>
        </w:rPr>
        <w:t xml:space="preserve">For foundation-sponsored projects, foundation staff will serve as a liaison to awardees’ staff and Compass Project Leaders, and will receive copies of project agreements and final reports. </w:t>
      </w:r>
    </w:p>
    <w:p w14:paraId="63379014" w14:textId="7527F1ED" w:rsidR="00DF5B7C" w:rsidRPr="00DF5B7C" w:rsidRDefault="00250702" w:rsidP="00DF5B7C">
      <w:pPr>
        <w:spacing w:after="0"/>
        <w:rPr>
          <w:rFonts w:cs="Calibri"/>
          <w:sz w:val="24"/>
          <w:szCs w:val="24"/>
        </w:rPr>
      </w:pPr>
      <w:r>
        <w:rPr>
          <w:rFonts w:cs="Calibri"/>
          <w:sz w:val="24"/>
          <w:szCs w:val="24"/>
        </w:rPr>
        <w:br/>
      </w:r>
      <w:r w:rsidRPr="00A016CD">
        <w:rPr>
          <w:rFonts w:cs="Calibri"/>
          <w:sz w:val="24"/>
          <w:szCs w:val="24"/>
        </w:rPr>
        <w:t xml:space="preserve">Please contact me with any questions. Thank you again for your interest in </w:t>
      </w:r>
      <w:r w:rsidR="00B32562">
        <w:rPr>
          <w:rFonts w:cs="Calibri"/>
          <w:sz w:val="24"/>
          <w:szCs w:val="24"/>
        </w:rPr>
        <w:t xml:space="preserve">working with </w:t>
      </w:r>
      <w:r w:rsidRPr="00A016CD">
        <w:rPr>
          <w:rFonts w:cs="Calibri"/>
          <w:sz w:val="24"/>
          <w:szCs w:val="24"/>
        </w:rPr>
        <w:t>Compass</w:t>
      </w:r>
      <w:r>
        <w:rPr>
          <w:rFonts w:cs="Calibri"/>
          <w:sz w:val="24"/>
          <w:szCs w:val="24"/>
        </w:rPr>
        <w:t>.</w:t>
      </w:r>
      <w:r w:rsidRPr="00A016CD">
        <w:rPr>
          <w:rFonts w:cs="Calibri"/>
          <w:sz w:val="24"/>
          <w:szCs w:val="24"/>
        </w:rPr>
        <w:br/>
      </w:r>
      <w:r w:rsidRPr="00A016CD">
        <w:rPr>
          <w:rFonts w:cs="Calibri"/>
          <w:sz w:val="24"/>
          <w:szCs w:val="24"/>
        </w:rPr>
        <w:br/>
      </w:r>
      <w:r w:rsidR="00DF5B7C" w:rsidRPr="00DF5B7C">
        <w:rPr>
          <w:rFonts w:cs="Calibri"/>
          <w:sz w:val="24"/>
          <w:szCs w:val="24"/>
        </w:rPr>
        <w:t>Hallie Smith</w:t>
      </w:r>
      <w:r w:rsidR="00DF5B7C" w:rsidRPr="00DF5B7C">
        <w:rPr>
          <w:rFonts w:cs="Calibri"/>
          <w:sz w:val="24"/>
          <w:szCs w:val="24"/>
        </w:rPr>
        <w:br/>
        <w:t>Director of Consulting Programs </w:t>
      </w:r>
      <w:r w:rsidR="00DF5B7C" w:rsidRPr="00DF5B7C">
        <w:rPr>
          <w:rFonts w:cs="Calibri"/>
          <w:sz w:val="24"/>
          <w:szCs w:val="24"/>
        </w:rPr>
        <w:br/>
        <w:t>(202) 629-2354</w:t>
      </w:r>
      <w:r w:rsidR="00DF5B7C" w:rsidRPr="00DF5B7C">
        <w:rPr>
          <w:rFonts w:cs="Calibri"/>
          <w:sz w:val="24"/>
          <w:szCs w:val="24"/>
        </w:rPr>
        <w:br/>
        <w:t>hsmith@compassdc.org</w:t>
      </w:r>
    </w:p>
    <w:p w14:paraId="77F3474C" w14:textId="08814B6F" w:rsidR="00DE7C20" w:rsidRPr="00250702" w:rsidRDefault="00DE7C20" w:rsidP="00DF5B7C">
      <w:pPr>
        <w:spacing w:after="0"/>
      </w:pPr>
    </w:p>
    <w:sectPr w:rsidR="00DE7C20" w:rsidRPr="00250702"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B1B9" w14:textId="77777777" w:rsidR="00897090" w:rsidRDefault="00897090">
      <w:pPr>
        <w:spacing w:after="0" w:line="240" w:lineRule="auto"/>
      </w:pPr>
      <w:r>
        <w:separator/>
      </w:r>
    </w:p>
  </w:endnote>
  <w:endnote w:type="continuationSeparator" w:id="0">
    <w:p w14:paraId="604D2D9F" w14:textId="77777777" w:rsidR="00897090" w:rsidRDefault="0089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897090">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2AA2" w14:textId="77777777" w:rsidR="00897090" w:rsidRDefault="00897090">
      <w:pPr>
        <w:spacing w:after="0" w:line="240" w:lineRule="auto"/>
      </w:pPr>
      <w:r>
        <w:separator/>
      </w:r>
    </w:p>
  </w:footnote>
  <w:footnote w:type="continuationSeparator" w:id="0">
    <w:p w14:paraId="2C53C331" w14:textId="77777777" w:rsidR="00897090" w:rsidRDefault="008970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02245"/>
    <w:rsid w:val="00030B25"/>
    <w:rsid w:val="000B7461"/>
    <w:rsid w:val="00102D00"/>
    <w:rsid w:val="00106397"/>
    <w:rsid w:val="00142CB4"/>
    <w:rsid w:val="0017410A"/>
    <w:rsid w:val="001C2DA9"/>
    <w:rsid w:val="001E7092"/>
    <w:rsid w:val="001F008A"/>
    <w:rsid w:val="00250702"/>
    <w:rsid w:val="002D09BF"/>
    <w:rsid w:val="003F5E62"/>
    <w:rsid w:val="0040553C"/>
    <w:rsid w:val="004A5AF2"/>
    <w:rsid w:val="00510680"/>
    <w:rsid w:val="00557CD5"/>
    <w:rsid w:val="00606639"/>
    <w:rsid w:val="00617A75"/>
    <w:rsid w:val="00635059"/>
    <w:rsid w:val="00637056"/>
    <w:rsid w:val="00640686"/>
    <w:rsid w:val="006640DC"/>
    <w:rsid w:val="00676F09"/>
    <w:rsid w:val="006D59BF"/>
    <w:rsid w:val="007429D0"/>
    <w:rsid w:val="00743A5E"/>
    <w:rsid w:val="00756287"/>
    <w:rsid w:val="007A0792"/>
    <w:rsid w:val="00802671"/>
    <w:rsid w:val="008150BC"/>
    <w:rsid w:val="00882BBC"/>
    <w:rsid w:val="00897090"/>
    <w:rsid w:val="009764A0"/>
    <w:rsid w:val="00980A42"/>
    <w:rsid w:val="00A1273A"/>
    <w:rsid w:val="00A51DA0"/>
    <w:rsid w:val="00A82B20"/>
    <w:rsid w:val="00AA41A3"/>
    <w:rsid w:val="00AA4612"/>
    <w:rsid w:val="00AA6E60"/>
    <w:rsid w:val="00AE1F0E"/>
    <w:rsid w:val="00B32562"/>
    <w:rsid w:val="00B9731E"/>
    <w:rsid w:val="00BC5367"/>
    <w:rsid w:val="00BE2423"/>
    <w:rsid w:val="00BE25C5"/>
    <w:rsid w:val="00C0629E"/>
    <w:rsid w:val="00C36FF4"/>
    <w:rsid w:val="00C523B2"/>
    <w:rsid w:val="00CF1B97"/>
    <w:rsid w:val="00D139EC"/>
    <w:rsid w:val="00D2756A"/>
    <w:rsid w:val="00DC374D"/>
    <w:rsid w:val="00DE18AE"/>
    <w:rsid w:val="00DE7C20"/>
    <w:rsid w:val="00DF5B7C"/>
    <w:rsid w:val="00E94BC1"/>
    <w:rsid w:val="00EE0EBC"/>
    <w:rsid w:val="00EE7B5A"/>
    <w:rsid w:val="00F16C93"/>
    <w:rsid w:val="00F41C23"/>
    <w:rsid w:val="00F64A65"/>
    <w:rsid w:val="00F97C3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2455</Words>
  <Characters>13997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6</cp:revision>
  <cp:lastPrinted>2017-04-13T13:59:00Z</cp:lastPrinted>
  <dcterms:created xsi:type="dcterms:W3CDTF">2018-03-27T16:18:00Z</dcterms:created>
  <dcterms:modified xsi:type="dcterms:W3CDTF">2018-04-13T14:26:00Z</dcterms:modified>
</cp:coreProperties>
</file>